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06198ae3f647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402396ed854d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Povoa de Leiria,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9f90717bd148de" /><Relationship Type="http://schemas.openxmlformats.org/officeDocument/2006/relationships/numbering" Target="/word/numbering.xml" Id="R2af5a8ef81234467" /><Relationship Type="http://schemas.openxmlformats.org/officeDocument/2006/relationships/settings" Target="/word/settings.xml" Id="Ra44d03bd1864422d" /><Relationship Type="http://schemas.openxmlformats.org/officeDocument/2006/relationships/image" Target="/word/media/e93bf2fc-3944-4a57-809c-56a85ca567b9.png" Id="R66402396ed854deb" /></Relationships>
</file>