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1d26dea4c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3a9faf35f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de Tonda,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4366e7d6b4e44" /><Relationship Type="http://schemas.openxmlformats.org/officeDocument/2006/relationships/numbering" Target="/word/numbering.xml" Id="Reb589c47e445494f" /><Relationship Type="http://schemas.openxmlformats.org/officeDocument/2006/relationships/settings" Target="/word/settings.xml" Id="R9125d230b0af43e9" /><Relationship Type="http://schemas.openxmlformats.org/officeDocument/2006/relationships/image" Target="/word/media/a066a8d0-0ed9-4c30-a75a-8d7e6996b87f.png" Id="R32f3a9faf35f4488" /></Relationships>
</file>