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fb8a809c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6de87aa50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do Barahona,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ae2be8ef44df" /><Relationship Type="http://schemas.openxmlformats.org/officeDocument/2006/relationships/numbering" Target="/word/numbering.xml" Id="R2f71a594c59e4b9f" /><Relationship Type="http://schemas.openxmlformats.org/officeDocument/2006/relationships/settings" Target="/word/settings.xml" Id="Raff9c0a92f044af4" /><Relationship Type="http://schemas.openxmlformats.org/officeDocument/2006/relationships/image" Target="/word/media/104558b9-e3bf-4674-be24-59c1d6e3b276.png" Id="R1446de87aa5048ad" /></Relationships>
</file>