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4facd982e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2edef7279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 Amaro da Bouca,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6183dbd8946fe" /><Relationship Type="http://schemas.openxmlformats.org/officeDocument/2006/relationships/numbering" Target="/word/numbering.xml" Id="Rc56e03927abe49d2" /><Relationship Type="http://schemas.openxmlformats.org/officeDocument/2006/relationships/settings" Target="/word/settings.xml" Id="Rd2d1e1303b55445c" /><Relationship Type="http://schemas.openxmlformats.org/officeDocument/2006/relationships/image" Target="/word/media/372490c6-2a56-4f0a-b007-abd69673e50b.png" Id="R3b72edef727949c3" /></Relationships>
</file>