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584e2b8b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1a9f7c076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Bras,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cbef7534d4900" /><Relationship Type="http://schemas.openxmlformats.org/officeDocument/2006/relationships/numbering" Target="/word/numbering.xml" Id="R0de7a3ddf31e404f" /><Relationship Type="http://schemas.openxmlformats.org/officeDocument/2006/relationships/settings" Target="/word/settings.xml" Id="Rd735a0801c294c25" /><Relationship Type="http://schemas.openxmlformats.org/officeDocument/2006/relationships/image" Target="/word/media/602d534f-8724-4da6-8e02-dce4c566f520.png" Id="R0e41a9f7c0764f31" /></Relationships>
</file>