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cf18a2b77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d105f036e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Torres de Apra,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c7090b2904804" /><Relationship Type="http://schemas.openxmlformats.org/officeDocument/2006/relationships/numbering" Target="/word/numbering.xml" Id="R5d8edfb8520c46e5" /><Relationship Type="http://schemas.openxmlformats.org/officeDocument/2006/relationships/settings" Target="/word/settings.xml" Id="Rb1d64fa8140341a8" /><Relationship Type="http://schemas.openxmlformats.org/officeDocument/2006/relationships/image" Target="/word/media/0e446efd-4560-42bf-ac3d-7687901482e5.png" Id="R6ddd105f036e457f" /></Relationships>
</file>