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ca23be988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4f894f125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Valbom de Figos,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54f90fb704f8a" /><Relationship Type="http://schemas.openxmlformats.org/officeDocument/2006/relationships/numbering" Target="/word/numbering.xml" Id="R405728737dea43ca" /><Relationship Type="http://schemas.openxmlformats.org/officeDocument/2006/relationships/settings" Target="/word/settings.xml" Id="R563097edfabc4969" /><Relationship Type="http://schemas.openxmlformats.org/officeDocument/2006/relationships/image" Target="/word/media/fd8928ef-c662-4cea-981c-94d3f15e97bc.png" Id="R3564f894f12549b5" /></Relationships>
</file>