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8b967997b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5fed2843e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Rico,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2562d78774a15" /><Relationship Type="http://schemas.openxmlformats.org/officeDocument/2006/relationships/numbering" Target="/word/numbering.xml" Id="Rb01799e8fc4f4a51" /><Relationship Type="http://schemas.openxmlformats.org/officeDocument/2006/relationships/settings" Target="/word/settings.xml" Id="Rd7eb61859a6b48e6" /><Relationship Type="http://schemas.openxmlformats.org/officeDocument/2006/relationships/image" Target="/word/media/e2810123-7e3d-471e-95bd-45b21f5248e3.png" Id="R8cb5fed2843e44f5" /></Relationships>
</file>