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26ae1ac65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19daded31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Vinha da Rainha,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328d61e354094" /><Relationship Type="http://schemas.openxmlformats.org/officeDocument/2006/relationships/numbering" Target="/word/numbering.xml" Id="R544dfb1d4f4a4de1" /><Relationship Type="http://schemas.openxmlformats.org/officeDocument/2006/relationships/settings" Target="/word/settings.xml" Id="Rc25a198bf79e4412" /><Relationship Type="http://schemas.openxmlformats.org/officeDocument/2006/relationships/image" Target="/word/media/31220d82-a495-46ae-9b66-ee76082c11a5.png" Id="R56f19daded314138" /></Relationships>
</file>