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cf4eb2389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ccadccd2a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Mayaguez,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24804d2a24b0a" /><Relationship Type="http://schemas.openxmlformats.org/officeDocument/2006/relationships/numbering" Target="/word/numbering.xml" Id="R38154bb9cb2646b2" /><Relationship Type="http://schemas.openxmlformats.org/officeDocument/2006/relationships/settings" Target="/word/settings.xml" Id="R4c241d2bb20a48af" /><Relationship Type="http://schemas.openxmlformats.org/officeDocument/2006/relationships/image" Target="/word/media/8a78e7a8-8a86-4b66-b6d4-621fb174d910.png" Id="R1efccadccd2a4b9d" /></Relationships>
</file>