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c546f7a21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9c2fb6776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Halul, Qatar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e59382aee4cec" /><Relationship Type="http://schemas.openxmlformats.org/officeDocument/2006/relationships/numbering" Target="/word/numbering.xml" Id="R09f41d4f85bb49d8" /><Relationship Type="http://schemas.openxmlformats.org/officeDocument/2006/relationships/settings" Target="/word/settings.xml" Id="R65347ffd761c43ac" /><Relationship Type="http://schemas.openxmlformats.org/officeDocument/2006/relationships/image" Target="/word/media/06ca7afb-dcf9-40bc-8960-140a839e51e9.png" Id="R32f9c2fb67764878" /></Relationships>
</file>