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64a66298c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4af47d3a2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Abrud-Sat,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e5231858f4678" /><Relationship Type="http://schemas.openxmlformats.org/officeDocument/2006/relationships/numbering" Target="/word/numbering.xml" Id="Rf2c92c018a264115" /><Relationship Type="http://schemas.openxmlformats.org/officeDocument/2006/relationships/settings" Target="/word/settings.xml" Id="R2693fd86d3094aaa" /><Relationship Type="http://schemas.openxmlformats.org/officeDocument/2006/relationships/image" Target="/word/media/8865ca97-b628-471c-b5eb-dd779bb8122b.png" Id="R24e4af47d3a249a5" /></Relationships>
</file>