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30abc6e3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67d9cb843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Arad, Arad,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77ceb6ea94d95" /><Relationship Type="http://schemas.openxmlformats.org/officeDocument/2006/relationships/numbering" Target="/word/numbering.xml" Id="R1f08e3972fbb4ab6" /><Relationship Type="http://schemas.openxmlformats.org/officeDocument/2006/relationships/settings" Target="/word/settings.xml" Id="R9f97ca4dbc5c4078" /><Relationship Type="http://schemas.openxmlformats.org/officeDocument/2006/relationships/image" Target="/word/media/89b5a757-4c4c-48dc-953a-0932eb3febd9.png" Id="Rd3b67d9cb8434068" /></Relationships>
</file>