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b454ebfd0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d8a8e7e41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Bitina-Ungureni,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05a8349a24a52" /><Relationship Type="http://schemas.openxmlformats.org/officeDocument/2006/relationships/numbering" Target="/word/numbering.xml" Id="R0cc592efe013418d" /><Relationship Type="http://schemas.openxmlformats.org/officeDocument/2006/relationships/settings" Target="/word/settings.xml" Id="R54856ab1bd8b4338" /><Relationship Type="http://schemas.openxmlformats.org/officeDocument/2006/relationships/image" Target="/word/media/9676d0be-8b64-4036-b880-1e0fce4bdd4c.png" Id="Rb64d8a8e7e4147f3" /></Relationships>
</file>