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0cc27c86c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2462c507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3e215426e41d3" /><Relationship Type="http://schemas.openxmlformats.org/officeDocument/2006/relationships/numbering" Target="/word/numbering.xml" Id="R80289d5534fc42b3" /><Relationship Type="http://schemas.openxmlformats.org/officeDocument/2006/relationships/settings" Target="/word/settings.xml" Id="Rb394c413ad974e1f" /><Relationship Type="http://schemas.openxmlformats.org/officeDocument/2006/relationships/image" Target="/word/media/fcc2d4b0-74de-4504-b9ba-2ecf29a03a1c.png" Id="R78a2462c507f4014" /></Relationships>
</file>