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e3e2ef189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e8821c0e5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Coconi-Barbatescu,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cb824f3ea44e7" /><Relationship Type="http://schemas.openxmlformats.org/officeDocument/2006/relationships/numbering" Target="/word/numbering.xml" Id="R718a94c140174ad4" /><Relationship Type="http://schemas.openxmlformats.org/officeDocument/2006/relationships/settings" Target="/word/settings.xml" Id="R2ccfbd367eee4960" /><Relationship Type="http://schemas.openxmlformats.org/officeDocument/2006/relationships/image" Target="/word/media/4c093760-82ef-4009-a72c-39e122932333.png" Id="Rc01e8821c0e54ad0" /></Relationships>
</file>