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97b094b9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137722ca7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Constanţa, Constanta,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2c77c057d40e3" /><Relationship Type="http://schemas.openxmlformats.org/officeDocument/2006/relationships/numbering" Target="/word/numbering.xml" Id="R2980578a165640d1" /><Relationship Type="http://schemas.openxmlformats.org/officeDocument/2006/relationships/settings" Target="/word/settings.xml" Id="R59ae69dbd720407b" /><Relationship Type="http://schemas.openxmlformats.org/officeDocument/2006/relationships/image" Target="/word/media/32eb8375-667f-48c0-aa04-c00ed7f71f09.png" Id="R665137722ca7495f" /></Relationships>
</file>