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191ae338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1cc2c63e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Cornu Malului,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e08d1eb5f41c4" /><Relationship Type="http://schemas.openxmlformats.org/officeDocument/2006/relationships/numbering" Target="/word/numbering.xml" Id="R0dbe2addc9c84e8b" /><Relationship Type="http://schemas.openxmlformats.org/officeDocument/2006/relationships/settings" Target="/word/settings.xml" Id="R71e3aaad1dc54fd1" /><Relationship Type="http://schemas.openxmlformats.org/officeDocument/2006/relationships/image" Target="/word/media/644f1c6d-019d-474f-b454-d9d83bd38725.png" Id="Rb5f61cc2c63e42bf" /></Relationships>
</file>