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ad9433cf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54a7684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Cosminele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6f62d2faf4754" /><Relationship Type="http://schemas.openxmlformats.org/officeDocument/2006/relationships/numbering" Target="/word/numbering.xml" Id="R2f7c190c206b4495" /><Relationship Type="http://schemas.openxmlformats.org/officeDocument/2006/relationships/settings" Target="/word/settings.xml" Id="Re028947acf26412e" /><Relationship Type="http://schemas.openxmlformats.org/officeDocument/2006/relationships/image" Target="/word/media/1c85f083-b056-4a96-b9e1-9063ee05e0b5.png" Id="R59e954a768454cc3" /></Relationships>
</file>