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cb462cc84f4e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baf93a7ded49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Costestii din Vale,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551c0b1b214988" /><Relationship Type="http://schemas.openxmlformats.org/officeDocument/2006/relationships/numbering" Target="/word/numbering.xml" Id="R408edcfc37434040" /><Relationship Type="http://schemas.openxmlformats.org/officeDocument/2006/relationships/settings" Target="/word/settings.xml" Id="R65fffa010be04d9a" /><Relationship Type="http://schemas.openxmlformats.org/officeDocument/2006/relationships/image" Target="/word/media/a0746761-ef14-4e1b-8831-6c2a06b1dcfa.png" Id="Rc3baf93a7ded4943" /></Relationships>
</file>