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2f08851bc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6ffb5ba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Racovei,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1bd3130e4389" /><Relationship Type="http://schemas.openxmlformats.org/officeDocument/2006/relationships/numbering" Target="/word/numbering.xml" Id="Rf90e3e67dec9417a" /><Relationship Type="http://schemas.openxmlformats.org/officeDocument/2006/relationships/settings" Target="/word/settings.xml" Id="Ra394658ff5bc410c" /><Relationship Type="http://schemas.openxmlformats.org/officeDocument/2006/relationships/image" Target="/word/media/2c550d4c-69bd-4356-b762-c2f0c15d2f68.png" Id="R8d3b6ffb5bad4353" /></Relationships>
</file>