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7e3d3d67dc4c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558e14a88c47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Dorofei,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ba7443c6f74feb" /><Relationship Type="http://schemas.openxmlformats.org/officeDocument/2006/relationships/numbering" Target="/word/numbering.xml" Id="R54222ef41ce645d9" /><Relationship Type="http://schemas.openxmlformats.org/officeDocument/2006/relationships/settings" Target="/word/settings.xml" Id="R888994a93b264201" /><Relationship Type="http://schemas.openxmlformats.org/officeDocument/2006/relationships/image" Target="/word/media/fb8c79c6-aa6a-4ce0-821b-434ae7ded4bd.png" Id="Reb558e14a88c47f2" /></Relationships>
</file>