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08c02e387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3809a44bf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Dosu Raului,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40f6cea984ac1" /><Relationship Type="http://schemas.openxmlformats.org/officeDocument/2006/relationships/numbering" Target="/word/numbering.xml" Id="Rbd063a5875d145f3" /><Relationship Type="http://schemas.openxmlformats.org/officeDocument/2006/relationships/settings" Target="/word/settings.xml" Id="R2f8932d30a7642dc" /><Relationship Type="http://schemas.openxmlformats.org/officeDocument/2006/relationships/image" Target="/word/media/4f7bceea-9751-4b75-a488-9e9e23f613ab.png" Id="R8e63809a44bf45e6" /></Relationships>
</file>