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4093db6d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6a9b67fc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Draganesti-Vlasca,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85bc68d5e4cb9" /><Relationship Type="http://schemas.openxmlformats.org/officeDocument/2006/relationships/numbering" Target="/word/numbering.xml" Id="R2f974655daa24ac9" /><Relationship Type="http://schemas.openxmlformats.org/officeDocument/2006/relationships/settings" Target="/word/settings.xml" Id="Rc4e6a2b30a40491e" /><Relationship Type="http://schemas.openxmlformats.org/officeDocument/2006/relationships/image" Target="/word/media/31f38e43-c6b5-49c2-a7e4-72beb3b9fbdd.png" Id="R0406a9b67fcd4ac1" /></Relationships>
</file>