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1d1af28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45c2a65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Gherghitesti,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bf2679484e48" /><Relationship Type="http://schemas.openxmlformats.org/officeDocument/2006/relationships/numbering" Target="/word/numbering.xml" Id="R3eb57580a8a841f7" /><Relationship Type="http://schemas.openxmlformats.org/officeDocument/2006/relationships/settings" Target="/word/settings.xml" Id="R0e279287b6034956" /><Relationship Type="http://schemas.openxmlformats.org/officeDocument/2006/relationships/image" Target="/word/media/7ee2cb8e-f7d5-4960-b76f-448610e213c6.png" Id="R3ab845c2a658443f" /></Relationships>
</file>