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a2bca49fe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81f08a73b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Hodai-Lupu,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84289c4094e50" /><Relationship Type="http://schemas.openxmlformats.org/officeDocument/2006/relationships/numbering" Target="/word/numbering.xml" Id="R01158a37befa42e9" /><Relationship Type="http://schemas.openxmlformats.org/officeDocument/2006/relationships/settings" Target="/word/settings.xml" Id="R9827ee5c489c4d14" /><Relationship Type="http://schemas.openxmlformats.org/officeDocument/2006/relationships/image" Target="/word/media/744d12f4-cef1-4955-91f0-c48ce0fd791c.png" Id="Rcb281f08a73b4060" /></Relationships>
</file>