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8e5f08e5f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338ab0a5f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Iaşi, Iasi,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19bfc4f584ebd" /><Relationship Type="http://schemas.openxmlformats.org/officeDocument/2006/relationships/numbering" Target="/word/numbering.xml" Id="Rea6983a6d58d4adb" /><Relationship Type="http://schemas.openxmlformats.org/officeDocument/2006/relationships/settings" Target="/word/settings.xml" Id="Rbf5d93c1d621426d" /><Relationship Type="http://schemas.openxmlformats.org/officeDocument/2006/relationships/image" Target="/word/media/708991fa-3fad-41ca-b43f-8dd1ff747cb1.png" Id="R41b338ab0a5f464b" /></Relationships>
</file>