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3004cce2e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c56e0133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cde801a534c2d" /><Relationship Type="http://schemas.openxmlformats.org/officeDocument/2006/relationships/numbering" Target="/word/numbering.xml" Id="Ra43f161a43ae40a1" /><Relationship Type="http://schemas.openxmlformats.org/officeDocument/2006/relationships/settings" Target="/word/settings.xml" Id="R0b54694097b34f49" /><Relationship Type="http://schemas.openxmlformats.org/officeDocument/2006/relationships/image" Target="/word/media/34e4d935-e464-43cf-8f7d-7031b2ff216c.png" Id="R0f5c56e013304ea6" /></Relationships>
</file>