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f770ffc27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e43ded248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Manastirea Cocos,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0d8ab88e149f0" /><Relationship Type="http://schemas.openxmlformats.org/officeDocument/2006/relationships/numbering" Target="/word/numbering.xml" Id="R89b8b00b7cf946a3" /><Relationship Type="http://schemas.openxmlformats.org/officeDocument/2006/relationships/settings" Target="/word/settings.xml" Id="R1c78a8623bcb431a" /><Relationship Type="http://schemas.openxmlformats.org/officeDocument/2006/relationships/image" Target="/word/media/5a06e557-caf9-4e8b-9486-3ea4f3d8f549.png" Id="Rcdfe43ded2484d77" /></Relationships>
</file>