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d8d5c47ee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024834e7a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9b1d9642c417c" /><Relationship Type="http://schemas.openxmlformats.org/officeDocument/2006/relationships/numbering" Target="/word/numbering.xml" Id="R6fcb4f9c655f4086" /><Relationship Type="http://schemas.openxmlformats.org/officeDocument/2006/relationships/settings" Target="/word/settings.xml" Id="Rcb864ebdf32c4178" /><Relationship Type="http://schemas.openxmlformats.org/officeDocument/2006/relationships/image" Target="/word/media/e2e4232a-04b9-4418-9c3c-cb37468bb005.png" Id="Radb024834e7a4ce4" /></Relationships>
</file>