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faf912f44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4beabdcdc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d8ff4680c4dee" /><Relationship Type="http://schemas.openxmlformats.org/officeDocument/2006/relationships/numbering" Target="/word/numbering.xml" Id="R23022cf728d146c7" /><Relationship Type="http://schemas.openxmlformats.org/officeDocument/2006/relationships/settings" Target="/word/settings.xml" Id="R6fcd46757d2e470a" /><Relationship Type="http://schemas.openxmlformats.org/officeDocument/2006/relationships/image" Target="/word/media/eafb51ef-4645-420b-b05f-99d4c4144347.png" Id="Rc784beabdcdc4a65" /></Relationships>
</file>