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fc4d287f9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d75acc102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Olaneasca,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ea0762b2849da" /><Relationship Type="http://schemas.openxmlformats.org/officeDocument/2006/relationships/numbering" Target="/word/numbering.xml" Id="R344b9fe1ee42431c" /><Relationship Type="http://schemas.openxmlformats.org/officeDocument/2006/relationships/settings" Target="/word/settings.xml" Id="Rdf56b08bdc8d400d" /><Relationship Type="http://schemas.openxmlformats.org/officeDocument/2006/relationships/image" Target="/word/media/6bb87fd3-f4a9-4a2d-abbc-95ca7871a486.png" Id="R2cbd75acc10245c4" /></Relationships>
</file>