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e1a1ff50fd4c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be59139e4d44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Piatra Neamţ, Neamt,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235fb1c7104aa7" /><Relationship Type="http://schemas.openxmlformats.org/officeDocument/2006/relationships/numbering" Target="/word/numbering.xml" Id="R2ddfeaa7e9274305" /><Relationship Type="http://schemas.openxmlformats.org/officeDocument/2006/relationships/settings" Target="/word/settings.xml" Id="R59a329d4aee14b8f" /><Relationship Type="http://schemas.openxmlformats.org/officeDocument/2006/relationships/image" Target="/word/media/b18bac05-9f49-4c8a-b9b4-37a5e377b785.png" Id="R89be59139e4d4487" /></Relationships>
</file>