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30d3a4b0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86afec9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Plaiu Sarului,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c97d1b7146fb" /><Relationship Type="http://schemas.openxmlformats.org/officeDocument/2006/relationships/numbering" Target="/word/numbering.xml" Id="R985acb1e87b0427f" /><Relationship Type="http://schemas.openxmlformats.org/officeDocument/2006/relationships/settings" Target="/word/settings.xml" Id="R8df32fdc1b4848a8" /><Relationship Type="http://schemas.openxmlformats.org/officeDocument/2006/relationships/image" Target="/word/media/9d98cbaa-88c4-496c-be20-fc8a7f3f3965.png" Id="Ra64b86afec914c16" /></Relationships>
</file>