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b954f158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02815fb0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Plumbuita,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c7363d9448c8" /><Relationship Type="http://schemas.openxmlformats.org/officeDocument/2006/relationships/numbering" Target="/word/numbering.xml" Id="R4b125ef3e9c9406b" /><Relationship Type="http://schemas.openxmlformats.org/officeDocument/2006/relationships/settings" Target="/word/settings.xml" Id="R7faafbf641e34ff8" /><Relationship Type="http://schemas.openxmlformats.org/officeDocument/2006/relationships/image" Target="/word/media/97f04b70-21ec-4b33-ad28-ca7da2aade7c.png" Id="Ra6302815fb0c4a6b" /></Relationships>
</file>