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5251c67ec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edbe76fd8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Rachis,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909eca8bd487f" /><Relationship Type="http://schemas.openxmlformats.org/officeDocument/2006/relationships/numbering" Target="/word/numbering.xml" Id="Rfef2daf3e5ec4ebd" /><Relationship Type="http://schemas.openxmlformats.org/officeDocument/2006/relationships/settings" Target="/word/settings.xml" Id="R40c34d865a5642ba" /><Relationship Type="http://schemas.openxmlformats.org/officeDocument/2006/relationships/image" Target="/word/media/8a11b30e-c3f0-424d-b033-65000d068011.png" Id="R37dedbe76fd84ba2" /></Relationships>
</file>