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f33fd2ea2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48863566d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Racsa Vii,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eb2c5f33a45a4" /><Relationship Type="http://schemas.openxmlformats.org/officeDocument/2006/relationships/numbering" Target="/word/numbering.xml" Id="Recc15b197d464ab4" /><Relationship Type="http://schemas.openxmlformats.org/officeDocument/2006/relationships/settings" Target="/word/settings.xml" Id="R8fc962a4b5c643b3" /><Relationship Type="http://schemas.openxmlformats.org/officeDocument/2006/relationships/image" Target="/word/media/7ceea3a9-cb47-442a-acae-552cb71ed38e.png" Id="R37848863566d4f04" /></Relationships>
</file>