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b20ad1d0b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b8e477377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Radoesti Deal,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e1cb6c1a341e1" /><Relationship Type="http://schemas.openxmlformats.org/officeDocument/2006/relationships/numbering" Target="/word/numbering.xml" Id="Ra59c986360ce44ee" /><Relationship Type="http://schemas.openxmlformats.org/officeDocument/2006/relationships/settings" Target="/word/settings.xml" Id="R3b83af65d3064e73" /><Relationship Type="http://schemas.openxmlformats.org/officeDocument/2006/relationships/image" Target="/word/media/8bb3629b-39e5-4ca6-8ab9-a5bdefae5a39.png" Id="Rd16b8e4773774723" /></Relationships>
</file>