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dfc270dbb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aadf159b3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05fe087cb4a32" /><Relationship Type="http://schemas.openxmlformats.org/officeDocument/2006/relationships/numbering" Target="/word/numbering.xml" Id="Rf33e024c4ddb4f84" /><Relationship Type="http://schemas.openxmlformats.org/officeDocument/2006/relationships/settings" Target="/word/settings.xml" Id="Rc999ff11f7094a5d" /><Relationship Type="http://schemas.openxmlformats.org/officeDocument/2006/relationships/image" Target="/word/media/13a0985c-6538-4777-90a1-bcc51e039e21.png" Id="Rb52aadf159b34dc1" /></Relationships>
</file>