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2807d9b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1a7f56fd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Serbestii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79751bb45409f" /><Relationship Type="http://schemas.openxmlformats.org/officeDocument/2006/relationships/numbering" Target="/word/numbering.xml" Id="Rfb092fbac1c04493" /><Relationship Type="http://schemas.openxmlformats.org/officeDocument/2006/relationships/settings" Target="/word/settings.xml" Id="R8f7e5665ee2d48ef" /><Relationship Type="http://schemas.openxmlformats.org/officeDocument/2006/relationships/image" Target="/word/media/9fa7cd23-9f8e-44d7-9fee-20ec223c15b0.png" Id="R7d8f1a7f56fd4705" /></Relationships>
</file>