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9cb795c3b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28e6d3e7c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Slatina de Mures,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b370a227f46c6" /><Relationship Type="http://schemas.openxmlformats.org/officeDocument/2006/relationships/numbering" Target="/word/numbering.xml" Id="Re1e8f95949d64b9c" /><Relationship Type="http://schemas.openxmlformats.org/officeDocument/2006/relationships/settings" Target="/word/settings.xml" Id="R6bd7c67121274aa5" /><Relationship Type="http://schemas.openxmlformats.org/officeDocument/2006/relationships/image" Target="/word/media/dcb3baae-0ccf-4997-a382-5c07b3047cae.png" Id="Re4b28e6d3e7c4ea7" /></Relationships>
</file>