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75add97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a6acd265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ba34e37bb4a77" /><Relationship Type="http://schemas.openxmlformats.org/officeDocument/2006/relationships/numbering" Target="/word/numbering.xml" Id="Raa0656eca37d4bcd" /><Relationship Type="http://schemas.openxmlformats.org/officeDocument/2006/relationships/settings" Target="/word/settings.xml" Id="Rb3a4f98e1bcc45ae" /><Relationship Type="http://schemas.openxmlformats.org/officeDocument/2006/relationships/image" Target="/word/media/f219ce86-db45-4c40-8eac-84ff3aa90d74.png" Id="R087fa6acd2654c5f" /></Relationships>
</file>