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ecab6d0f7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cbc98d948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Strei-Sacel,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1745e8a884402" /><Relationship Type="http://schemas.openxmlformats.org/officeDocument/2006/relationships/numbering" Target="/word/numbering.xml" Id="R0df6d452f5a64ff9" /><Relationship Type="http://schemas.openxmlformats.org/officeDocument/2006/relationships/settings" Target="/word/settings.xml" Id="R3c145cf3e2694af2" /><Relationship Type="http://schemas.openxmlformats.org/officeDocument/2006/relationships/image" Target="/word/media/1a799f2b-5535-4855-afe7-bc802b173986.png" Id="R0cfcbc98d9484144" /></Relationships>
</file>