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4d2ef33c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d1e91da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8589727742a3" /><Relationship Type="http://schemas.openxmlformats.org/officeDocument/2006/relationships/numbering" Target="/word/numbering.xml" Id="R289cc978aaf14be4" /><Relationship Type="http://schemas.openxmlformats.org/officeDocument/2006/relationships/settings" Target="/word/settings.xml" Id="Ra373ca31c9534807" /><Relationship Type="http://schemas.openxmlformats.org/officeDocument/2006/relationships/image" Target="/word/media/a89ccc5b-dde6-46db-972f-683d4a18ecc5.png" Id="Rf478d1e91dac49d2" /></Relationships>
</file>