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fdd3bc2e1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6d289ea32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Temisani,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99db287584e93" /><Relationship Type="http://schemas.openxmlformats.org/officeDocument/2006/relationships/numbering" Target="/word/numbering.xml" Id="R11473b8f6ea7441a" /><Relationship Type="http://schemas.openxmlformats.org/officeDocument/2006/relationships/settings" Target="/word/settings.xml" Id="R54f6e5bd7f4d439e" /><Relationship Type="http://schemas.openxmlformats.org/officeDocument/2006/relationships/image" Target="/word/media/b566dba2-7e35-4b2e-87ac-2587daaa263c.png" Id="Rb6f6d289ea324a58" /></Relationships>
</file>