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1bafdee58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790df8f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Trohan,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c01ef11f4663" /><Relationship Type="http://schemas.openxmlformats.org/officeDocument/2006/relationships/numbering" Target="/word/numbering.xml" Id="R669c02b838ed4edc" /><Relationship Type="http://schemas.openxmlformats.org/officeDocument/2006/relationships/settings" Target="/word/settings.xml" Id="Rb30f0f6f5b194e5b" /><Relationship Type="http://schemas.openxmlformats.org/officeDocument/2006/relationships/image" Target="/word/media/e31e2f9a-9911-4500-8cb1-a1314c11870a.png" Id="Rc402790df8fc4510" /></Relationships>
</file>