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460da6ea0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ff90e943b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Balceasca,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9093c8e8145a9" /><Relationship Type="http://schemas.openxmlformats.org/officeDocument/2006/relationships/numbering" Target="/word/numbering.xml" Id="R8dc94b21c5df4ddf" /><Relationship Type="http://schemas.openxmlformats.org/officeDocument/2006/relationships/settings" Target="/word/settings.xml" Id="R048727347ec54491" /><Relationship Type="http://schemas.openxmlformats.org/officeDocument/2006/relationships/image" Target="/word/media/b4e5deb4-b2a7-4e48-a120-2e295e1296d0.png" Id="Ra71ff90e943b47f5" /></Relationships>
</file>