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0e4e15777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79891eea3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Kirovo–Chepetsk,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2fc8b1fdc4699" /><Relationship Type="http://schemas.openxmlformats.org/officeDocument/2006/relationships/numbering" Target="/word/numbering.xml" Id="R5e58e0e2d68b4926" /><Relationship Type="http://schemas.openxmlformats.org/officeDocument/2006/relationships/settings" Target="/word/settings.xml" Id="Rfea426930ae24575" /><Relationship Type="http://schemas.openxmlformats.org/officeDocument/2006/relationships/image" Target="/word/media/19edab72-2364-44f6-a374-01583275bc09.png" Id="R36279891eea344d7" /></Relationships>
</file>