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a3b534a9e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b64f41a37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Sosnogorsk,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b4c973a564af9" /><Relationship Type="http://schemas.openxmlformats.org/officeDocument/2006/relationships/numbering" Target="/word/numbering.xml" Id="Rf9ec34706b694023" /><Relationship Type="http://schemas.openxmlformats.org/officeDocument/2006/relationships/settings" Target="/word/settings.xml" Id="R294fb5bc3f4c4a41" /><Relationship Type="http://schemas.openxmlformats.org/officeDocument/2006/relationships/image" Target="/word/media/af7f345d-64d0-4c31-8df8-38e1d3ef1109.png" Id="R45cb64f41a374eea" /></Relationships>
</file>