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f64ba939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462319c2f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Ust–Ordynsky,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0d24b28a6459a" /><Relationship Type="http://schemas.openxmlformats.org/officeDocument/2006/relationships/numbering" Target="/word/numbering.xml" Id="Rd2d2b9ad485241f2" /><Relationship Type="http://schemas.openxmlformats.org/officeDocument/2006/relationships/settings" Target="/word/settings.xml" Id="Rd97668f1bb634a86" /><Relationship Type="http://schemas.openxmlformats.org/officeDocument/2006/relationships/image" Target="/word/media/6170c227-a2e9-468d-9a55-965190fc5642.png" Id="Re7d462319c2f4baf" /></Relationships>
</file>